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4F0" w:rsidRDefault="00A804F0" w:rsidP="00A804F0">
      <w:pPr>
        <w:pStyle w:val="Intestazione"/>
        <w:rPr>
          <w:rFonts w:ascii="Arial" w:hAnsi="Arial" w:cs="Arial"/>
          <w:u w:val="single"/>
        </w:rPr>
      </w:pPr>
      <w:proofErr w:type="gramStart"/>
      <w:r>
        <w:rPr>
          <w:rFonts w:ascii="Arial" w:hAnsi="Arial" w:cs="Arial"/>
          <w:u w:val="single"/>
        </w:rPr>
        <w:t>Modello  2</w:t>
      </w:r>
      <w:proofErr w:type="gramEnd"/>
    </w:p>
    <w:p w:rsidR="00A804F0" w:rsidRDefault="00A804F0" w:rsidP="00A804F0">
      <w:pPr>
        <w:rPr>
          <w:rFonts w:ascii="Arial" w:hAnsi="Arial" w:cs="Arial"/>
          <w:i/>
          <w:smallCaps/>
          <w:sz w:val="22"/>
          <w:szCs w:val="22"/>
        </w:rPr>
      </w:pPr>
    </w:p>
    <w:p w:rsidR="00A804F0" w:rsidRDefault="00A804F0" w:rsidP="00A804F0">
      <w:pPr>
        <w:spacing w:line="360" w:lineRule="auto"/>
        <w:jc w:val="center"/>
        <w:rPr>
          <w:rFonts w:ascii="Arial" w:hAnsi="Arial" w:cs="Arial"/>
          <w:b/>
          <w:smallCaps/>
          <w:sz w:val="22"/>
          <w:szCs w:val="22"/>
        </w:rPr>
      </w:pPr>
      <w:r>
        <w:rPr>
          <w:rFonts w:ascii="Arial" w:hAnsi="Arial" w:cs="Arial"/>
          <w:b/>
          <w:smallCaps/>
          <w:sz w:val="22"/>
          <w:szCs w:val="22"/>
        </w:rPr>
        <w:t>A LIGURCAPITAL S.p.A.</w:t>
      </w:r>
    </w:p>
    <w:p w:rsidR="00A804F0" w:rsidRDefault="00A804F0" w:rsidP="00A804F0">
      <w:pPr>
        <w:spacing w:line="360" w:lineRule="auto"/>
        <w:jc w:val="center"/>
        <w:rPr>
          <w:rFonts w:ascii="Arial" w:hAnsi="Arial" w:cs="Arial"/>
          <w:i/>
          <w:sz w:val="22"/>
          <w:szCs w:val="22"/>
        </w:rPr>
      </w:pPr>
      <w:r>
        <w:rPr>
          <w:rFonts w:ascii="Arial" w:hAnsi="Arial" w:cs="Arial"/>
          <w:i/>
          <w:sz w:val="22"/>
          <w:szCs w:val="22"/>
        </w:rPr>
        <w:t xml:space="preserve"> Piazza Dante, 8/</w:t>
      </w:r>
      <w:proofErr w:type="gramStart"/>
      <w:r>
        <w:rPr>
          <w:rFonts w:ascii="Arial" w:hAnsi="Arial" w:cs="Arial"/>
          <w:i/>
          <w:sz w:val="22"/>
          <w:szCs w:val="22"/>
        </w:rPr>
        <w:t>9  –</w:t>
      </w:r>
      <w:proofErr w:type="gramEnd"/>
      <w:r>
        <w:rPr>
          <w:rFonts w:ascii="Arial" w:hAnsi="Arial" w:cs="Arial"/>
          <w:i/>
          <w:sz w:val="22"/>
          <w:szCs w:val="22"/>
        </w:rPr>
        <w:t xml:space="preserve"> 16121 Genova</w:t>
      </w:r>
    </w:p>
    <w:p w:rsidR="00A804F0" w:rsidRDefault="00A804F0" w:rsidP="00A804F0">
      <w:pPr>
        <w:jc w:val="center"/>
        <w:rPr>
          <w:rFonts w:ascii="Arial" w:hAnsi="Arial" w:cs="Arial"/>
          <w:b/>
          <w:bCs/>
          <w:smallCaps/>
          <w:sz w:val="22"/>
          <w:szCs w:val="22"/>
        </w:rPr>
      </w:pPr>
    </w:p>
    <w:p w:rsidR="00A804F0" w:rsidRDefault="00A804F0" w:rsidP="00A804F0">
      <w:pPr>
        <w:jc w:val="both"/>
        <w:rPr>
          <w:rFonts w:ascii="Arial" w:hAnsi="Arial" w:cs="Arial"/>
          <w:b/>
          <w:i/>
          <w:smallCaps/>
          <w:sz w:val="22"/>
          <w:szCs w:val="22"/>
        </w:rPr>
      </w:pPr>
    </w:p>
    <w:p w:rsidR="00A804F0" w:rsidRDefault="00A804F0" w:rsidP="00A804F0">
      <w:pPr>
        <w:ind w:right="-1"/>
        <w:jc w:val="both"/>
        <w:rPr>
          <w:rFonts w:ascii="Arial" w:hAnsi="Arial" w:cs="Arial"/>
          <w:sz w:val="22"/>
          <w:szCs w:val="22"/>
        </w:rPr>
      </w:pPr>
      <w:r>
        <w:rPr>
          <w:rFonts w:ascii="Arial" w:hAnsi="Arial" w:cs="Arial"/>
          <w:sz w:val="22"/>
          <w:szCs w:val="22"/>
        </w:rPr>
        <w:t>Il sottoscritto ____________________________ nato a ___________________ il ____________</w:t>
      </w:r>
    </w:p>
    <w:p w:rsidR="00A804F0" w:rsidRDefault="00A804F0" w:rsidP="00A804F0">
      <w:pPr>
        <w:pStyle w:val="sche3"/>
        <w:rPr>
          <w:rFonts w:ascii="Arial" w:hAnsi="Arial" w:cs="Arial"/>
          <w:sz w:val="22"/>
          <w:szCs w:val="22"/>
          <w:lang w:val="it-IT"/>
        </w:rPr>
      </w:pPr>
      <w:r>
        <w:rPr>
          <w:rFonts w:ascii="Arial" w:hAnsi="Arial" w:cs="Arial"/>
          <w:sz w:val="22"/>
          <w:szCs w:val="22"/>
          <w:lang w:val="it-IT"/>
        </w:rPr>
        <w:t>residente in_____________________________ via _____________________________________</w:t>
      </w:r>
    </w:p>
    <w:p w:rsidR="00A804F0" w:rsidRDefault="00A804F0" w:rsidP="00A804F0">
      <w:pPr>
        <w:tabs>
          <w:tab w:val="right" w:pos="9639"/>
        </w:tabs>
        <w:ind w:right="-1"/>
        <w:jc w:val="both"/>
        <w:rPr>
          <w:rFonts w:ascii="Arial" w:hAnsi="Arial" w:cs="Arial"/>
          <w:sz w:val="22"/>
          <w:szCs w:val="22"/>
        </w:rPr>
      </w:pPr>
      <w:r>
        <w:rPr>
          <w:rFonts w:ascii="Arial" w:hAnsi="Arial" w:cs="Arial"/>
          <w:sz w:val="22"/>
          <w:szCs w:val="22"/>
        </w:rPr>
        <w:t xml:space="preserve">Codice Fiscale ___________________ Partita IVA _____________________________________n. telefono ______________________ n. fax _____________________ </w:t>
      </w:r>
    </w:p>
    <w:p w:rsidR="00A804F0" w:rsidRDefault="00A804F0" w:rsidP="00A804F0">
      <w:pPr>
        <w:tabs>
          <w:tab w:val="right" w:pos="9639"/>
        </w:tabs>
        <w:ind w:right="-1"/>
        <w:jc w:val="both"/>
        <w:rPr>
          <w:rFonts w:ascii="Arial" w:hAnsi="Arial" w:cs="Arial"/>
          <w:sz w:val="22"/>
          <w:szCs w:val="22"/>
        </w:rPr>
      </w:pPr>
      <w:r>
        <w:rPr>
          <w:rFonts w:ascii="Arial" w:hAnsi="Arial" w:cs="Arial"/>
          <w:sz w:val="22"/>
          <w:szCs w:val="22"/>
        </w:rPr>
        <w:t>indirizzo PEC/e-mail ______________________________________________________________</w:t>
      </w:r>
    </w:p>
    <w:p w:rsidR="00A804F0" w:rsidRDefault="00A804F0" w:rsidP="00A804F0">
      <w:pPr>
        <w:jc w:val="both"/>
        <w:rPr>
          <w:rFonts w:ascii="Arial" w:hAnsi="Arial" w:cs="Arial"/>
          <w:i/>
          <w:sz w:val="22"/>
          <w:szCs w:val="22"/>
        </w:rPr>
      </w:pPr>
    </w:p>
    <w:p w:rsidR="00A804F0" w:rsidRDefault="00A804F0" w:rsidP="00A804F0">
      <w:pPr>
        <w:spacing w:line="360" w:lineRule="auto"/>
        <w:jc w:val="both"/>
        <w:rPr>
          <w:rFonts w:ascii="Arial" w:hAnsi="Arial" w:cs="Arial"/>
          <w:sz w:val="22"/>
          <w:szCs w:val="22"/>
        </w:rPr>
      </w:pPr>
      <w:r>
        <w:rPr>
          <w:rFonts w:ascii="Arial" w:hAnsi="Arial" w:cs="Arial"/>
          <w:sz w:val="22"/>
          <w:szCs w:val="22"/>
        </w:rPr>
        <w:t xml:space="preserve">consapevole della responsabilità penale in cui incorre chi sottoscrive dichiarazioni mendaci e delle relative sanzioni penali di cui all’art. 76 del </w:t>
      </w:r>
      <w:proofErr w:type="spellStart"/>
      <w:r>
        <w:rPr>
          <w:rFonts w:ascii="Arial" w:hAnsi="Arial" w:cs="Arial"/>
          <w:sz w:val="22"/>
          <w:szCs w:val="22"/>
        </w:rPr>
        <w:t>d.p.r.</w:t>
      </w:r>
      <w:proofErr w:type="spellEnd"/>
      <w:r>
        <w:rPr>
          <w:rFonts w:ascii="Arial" w:hAnsi="Arial" w:cs="Arial"/>
          <w:sz w:val="22"/>
          <w:szCs w:val="22"/>
        </w:rPr>
        <w:t xml:space="preserve"> 28/12/2000 n.445, nonché delle conseguenze amministrative di decadenza dai benefici eventualmente conseguiti dal provvedimento emanato, </w:t>
      </w:r>
    </w:p>
    <w:p w:rsidR="00A804F0" w:rsidRDefault="00A804F0" w:rsidP="00A804F0">
      <w:pPr>
        <w:widowControl w:val="0"/>
        <w:tabs>
          <w:tab w:val="left" w:pos="461"/>
        </w:tabs>
        <w:autoSpaceDE w:val="0"/>
        <w:autoSpaceDN w:val="0"/>
        <w:spacing w:before="1" w:line="360" w:lineRule="auto"/>
        <w:ind w:right="56"/>
        <w:jc w:val="both"/>
        <w:rPr>
          <w:rFonts w:ascii="Arial" w:hAnsi="Arial" w:cs="Arial"/>
          <w:sz w:val="22"/>
          <w:szCs w:val="22"/>
        </w:rPr>
      </w:pPr>
    </w:p>
    <w:p w:rsidR="00A804F0" w:rsidRDefault="00A804F0" w:rsidP="00A804F0">
      <w:pPr>
        <w:widowControl w:val="0"/>
        <w:tabs>
          <w:tab w:val="left" w:pos="461"/>
        </w:tabs>
        <w:autoSpaceDE w:val="0"/>
        <w:autoSpaceDN w:val="0"/>
        <w:spacing w:before="1" w:line="360" w:lineRule="auto"/>
        <w:ind w:right="56"/>
        <w:jc w:val="both"/>
        <w:rPr>
          <w:rFonts w:ascii="Arial" w:hAnsi="Arial" w:cs="Arial"/>
          <w:b/>
          <w:sz w:val="22"/>
          <w:szCs w:val="22"/>
          <w:lang w:eastAsia="en-US"/>
        </w:rPr>
      </w:pPr>
      <w:r>
        <w:rPr>
          <w:rFonts w:ascii="Arial" w:hAnsi="Arial" w:cs="Arial"/>
          <w:sz w:val="22"/>
          <w:szCs w:val="22"/>
        </w:rPr>
        <w:t>per l’esecuzione dell’eventuale incarico avente ad oggetto la funzione di componente del Comitato di Investimento dello strumento finanziario per il capitale di rischio del FONDO STRATEGICO REGIONALE LIGURE</w:t>
      </w:r>
    </w:p>
    <w:p w:rsidR="00A804F0" w:rsidRDefault="00A804F0" w:rsidP="00A804F0">
      <w:pPr>
        <w:pStyle w:val="Corpodeltesto2"/>
        <w:spacing w:before="240" w:after="240"/>
        <w:jc w:val="center"/>
        <w:rPr>
          <w:rFonts w:ascii="Arial" w:hAnsi="Arial" w:cs="Arial"/>
          <w:i/>
          <w:sz w:val="22"/>
          <w:szCs w:val="22"/>
        </w:rPr>
      </w:pPr>
      <w:r>
        <w:rPr>
          <w:rFonts w:ascii="Arial" w:hAnsi="Arial" w:cs="Arial"/>
          <w:sz w:val="22"/>
          <w:szCs w:val="22"/>
        </w:rPr>
        <w:t>DICHIARA</w:t>
      </w:r>
    </w:p>
    <w:p w:rsidR="00A804F0" w:rsidRDefault="00A804F0" w:rsidP="00A804F0">
      <w:pPr>
        <w:pStyle w:val="Corpodeltesto2"/>
        <w:jc w:val="both"/>
        <w:rPr>
          <w:rFonts w:ascii="Arial" w:hAnsi="Arial" w:cs="Arial"/>
          <w:b/>
          <w:i/>
          <w:sz w:val="22"/>
          <w:szCs w:val="22"/>
        </w:rPr>
      </w:pPr>
      <w:r>
        <w:rPr>
          <w:rFonts w:ascii="Arial" w:hAnsi="Arial" w:cs="Arial"/>
          <w:sz w:val="22"/>
          <w:szCs w:val="22"/>
        </w:rPr>
        <w:t>ai sensi e per gli effetti del D.P.R. 28/12/2000 n.445, che i fatti, stati e qualità riportati nei successivi paragrafi corrispondono a verità.</w:t>
      </w:r>
    </w:p>
    <w:p w:rsidR="00A804F0" w:rsidRDefault="00A804F0" w:rsidP="00A804F0">
      <w:pPr>
        <w:pBdr>
          <w:top w:val="single" w:sz="4" w:space="3" w:color="auto"/>
          <w:left w:val="single" w:sz="4" w:space="4" w:color="auto"/>
          <w:bottom w:val="single" w:sz="4" w:space="1" w:color="auto"/>
          <w:right w:val="single" w:sz="4" w:space="4" w:color="auto"/>
        </w:pBdr>
        <w:shd w:val="pct15" w:color="000000" w:fill="FFFFFF"/>
        <w:jc w:val="center"/>
        <w:rPr>
          <w:rFonts w:ascii="Arial" w:hAnsi="Arial" w:cs="Arial"/>
          <w:b/>
          <w:sz w:val="22"/>
          <w:szCs w:val="22"/>
        </w:rPr>
      </w:pPr>
      <w:r>
        <w:rPr>
          <w:rFonts w:ascii="Arial" w:hAnsi="Arial" w:cs="Arial"/>
          <w:b/>
          <w:sz w:val="22"/>
          <w:szCs w:val="22"/>
        </w:rPr>
        <w:t xml:space="preserve">DICHIARAZIONI SOSTITUTIVE DI CERTIFICAZIONI O SOSTITUTIVE DI ATTO DI NOTORIETA’ (art.46 e art. 47, </w:t>
      </w:r>
      <w:proofErr w:type="spellStart"/>
      <w:r>
        <w:rPr>
          <w:rFonts w:ascii="Arial" w:hAnsi="Arial" w:cs="Arial"/>
          <w:b/>
          <w:sz w:val="22"/>
          <w:szCs w:val="22"/>
        </w:rPr>
        <w:t>d.p.r.</w:t>
      </w:r>
      <w:proofErr w:type="spellEnd"/>
      <w:r>
        <w:rPr>
          <w:rFonts w:ascii="Arial" w:hAnsi="Arial" w:cs="Arial"/>
          <w:b/>
          <w:sz w:val="22"/>
          <w:szCs w:val="22"/>
        </w:rPr>
        <w:t xml:space="preserve"> 445/2000)</w:t>
      </w:r>
    </w:p>
    <w:p w:rsidR="00A804F0" w:rsidRDefault="00A804F0" w:rsidP="00A804F0">
      <w:pPr>
        <w:suppressAutoHyphens/>
        <w:ind w:left="360"/>
        <w:rPr>
          <w:b/>
          <w:bCs/>
          <w:i/>
          <w:iCs/>
          <w:sz w:val="22"/>
          <w:szCs w:val="22"/>
        </w:rPr>
      </w:pPr>
    </w:p>
    <w:p w:rsidR="00A804F0" w:rsidRDefault="00A804F0" w:rsidP="00A804F0">
      <w:pPr>
        <w:suppressAutoHyphens/>
        <w:ind w:left="360"/>
        <w:rPr>
          <w:rFonts w:ascii="Arial" w:hAnsi="Arial" w:cs="Arial"/>
          <w:b/>
          <w:smallCaps/>
          <w:sz w:val="22"/>
          <w:szCs w:val="22"/>
        </w:rPr>
      </w:pPr>
      <w:r>
        <w:rPr>
          <w:b/>
          <w:bCs/>
          <w:i/>
          <w:iCs/>
          <w:sz w:val="22"/>
          <w:szCs w:val="22"/>
        </w:rPr>
        <w:t>(compilare nelle sezioni di pertinenza e selezionare le opzioni barrando le caselle)</w:t>
      </w:r>
    </w:p>
    <w:p w:rsidR="00A804F0" w:rsidRDefault="00A804F0" w:rsidP="00A804F0">
      <w:pPr>
        <w:rPr>
          <w:rFonts w:ascii="Arial" w:hAnsi="Arial" w:cs="Arial"/>
          <w:sz w:val="22"/>
          <w:szCs w:val="22"/>
        </w:rPr>
      </w:pPr>
    </w:p>
    <w:p w:rsidR="00A804F0" w:rsidRDefault="00A804F0" w:rsidP="00A804F0">
      <w:pPr>
        <w:numPr>
          <w:ilvl w:val="1"/>
          <w:numId w:val="1"/>
        </w:numPr>
        <w:spacing w:before="240" w:after="120"/>
        <w:ind w:left="284" w:hanging="284"/>
        <w:jc w:val="both"/>
        <w:rPr>
          <w:rFonts w:ascii="Arial" w:hAnsi="Arial" w:cs="Arial"/>
          <w:b/>
          <w:smallCaps/>
          <w:sz w:val="22"/>
          <w:szCs w:val="22"/>
        </w:rPr>
      </w:pPr>
      <w:r>
        <w:rPr>
          <w:rFonts w:ascii="Arial" w:hAnsi="Arial" w:cs="Arial"/>
          <w:b/>
          <w:smallCaps/>
          <w:sz w:val="22"/>
          <w:szCs w:val="22"/>
        </w:rPr>
        <w:t>di non trovarsi nelle condizioni previste nell’art. 80, commi 1, 2, 4 e 5 del d.lgs. n. 50/2016 e precisamente, con riferimento al comma 1:</w:t>
      </w:r>
    </w:p>
    <w:p w:rsidR="00A804F0" w:rsidRDefault="00A804F0" w:rsidP="00A804F0">
      <w:pPr>
        <w:spacing w:before="240" w:after="120"/>
        <w:ind w:left="567" w:hanging="283"/>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che nei propri confronti non è stata emessa sentenza definitiva/decreto penale di condanna divenuto irrevocabile/sentenza di applicazione della pena su richiesta ai sensi dell’art. 444 del codice di procedura penale per uno dei seguenti reati:</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w:t>
      </w:r>
      <w:r>
        <w:rPr>
          <w:rFonts w:ascii="Arial" w:hAnsi="Arial" w:cs="Arial"/>
          <w:i/>
          <w:sz w:val="22"/>
          <w:szCs w:val="22"/>
        </w:rPr>
        <w:t>quater</w:t>
      </w:r>
      <w:r>
        <w:rPr>
          <w:rFonts w:ascii="Arial" w:hAnsi="Arial" w:cs="Arial"/>
          <w:sz w:val="22"/>
          <w:szCs w:val="22"/>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lastRenderedPageBreak/>
        <w:t>delitti, consumati o tentati, di cui agli articoli 317, 318, 319, 319-</w:t>
      </w:r>
      <w:r>
        <w:rPr>
          <w:rFonts w:ascii="Arial" w:hAnsi="Arial" w:cs="Arial"/>
          <w:i/>
          <w:sz w:val="22"/>
          <w:szCs w:val="22"/>
        </w:rPr>
        <w:t>ter</w:t>
      </w:r>
      <w:r>
        <w:rPr>
          <w:rFonts w:ascii="Arial" w:hAnsi="Arial" w:cs="Arial"/>
          <w:sz w:val="22"/>
          <w:szCs w:val="22"/>
        </w:rPr>
        <w:t>, 319-</w:t>
      </w:r>
      <w:r>
        <w:rPr>
          <w:rFonts w:ascii="Arial" w:hAnsi="Arial" w:cs="Arial"/>
          <w:i/>
          <w:sz w:val="22"/>
          <w:szCs w:val="22"/>
        </w:rPr>
        <w:t>quater</w:t>
      </w:r>
      <w:r>
        <w:rPr>
          <w:rFonts w:ascii="Arial" w:hAnsi="Arial" w:cs="Arial"/>
          <w:sz w:val="22"/>
          <w:szCs w:val="22"/>
        </w:rPr>
        <w:t>, 320, 321, 322, 322-</w:t>
      </w:r>
      <w:r>
        <w:rPr>
          <w:rFonts w:ascii="Arial" w:hAnsi="Arial" w:cs="Arial"/>
          <w:i/>
          <w:sz w:val="22"/>
          <w:szCs w:val="22"/>
        </w:rPr>
        <w:t>bis</w:t>
      </w:r>
      <w:r>
        <w:rPr>
          <w:rFonts w:ascii="Arial" w:hAnsi="Arial" w:cs="Arial"/>
          <w:sz w:val="22"/>
          <w:szCs w:val="22"/>
        </w:rPr>
        <w:t>, 346-</w:t>
      </w:r>
      <w:r>
        <w:rPr>
          <w:rFonts w:ascii="Arial" w:hAnsi="Arial" w:cs="Arial"/>
          <w:i/>
          <w:sz w:val="22"/>
          <w:szCs w:val="22"/>
        </w:rPr>
        <w:t>bis</w:t>
      </w:r>
      <w:r>
        <w:rPr>
          <w:rFonts w:ascii="Arial" w:hAnsi="Arial" w:cs="Arial"/>
          <w:sz w:val="22"/>
          <w:szCs w:val="22"/>
        </w:rPr>
        <w:t>, 353, 353-</w:t>
      </w:r>
      <w:r>
        <w:rPr>
          <w:rFonts w:ascii="Arial" w:hAnsi="Arial" w:cs="Arial"/>
          <w:i/>
          <w:sz w:val="22"/>
          <w:szCs w:val="22"/>
        </w:rPr>
        <w:t>bis</w:t>
      </w:r>
      <w:r>
        <w:rPr>
          <w:rFonts w:ascii="Arial" w:hAnsi="Arial" w:cs="Arial"/>
          <w:sz w:val="22"/>
          <w:szCs w:val="22"/>
        </w:rPr>
        <w:t xml:space="preserve">, 354, 355 e 356 del codice penale nonché all’articolo 2365 del codice civile; </w:t>
      </w:r>
    </w:p>
    <w:p w:rsidR="00A804F0" w:rsidRDefault="00A804F0" w:rsidP="00A804F0">
      <w:pPr>
        <w:jc w:val="both"/>
        <w:rPr>
          <w:rFonts w:ascii="Arial" w:hAnsi="Arial" w:cs="Arial"/>
          <w:sz w:val="22"/>
          <w:szCs w:val="22"/>
        </w:rPr>
      </w:pPr>
      <w:r>
        <w:rPr>
          <w:rFonts w:ascii="Arial" w:hAnsi="Arial" w:cs="Arial"/>
          <w:sz w:val="22"/>
          <w:szCs w:val="22"/>
        </w:rPr>
        <w:t>b-</w:t>
      </w:r>
      <w:proofErr w:type="gramStart"/>
      <w:r>
        <w:rPr>
          <w:rFonts w:ascii="Arial" w:hAnsi="Arial" w:cs="Arial"/>
          <w:sz w:val="22"/>
          <w:szCs w:val="22"/>
        </w:rPr>
        <w:t>bis)  false</w:t>
      </w:r>
      <w:proofErr w:type="gramEnd"/>
      <w:r>
        <w:rPr>
          <w:rFonts w:ascii="Arial" w:hAnsi="Arial" w:cs="Arial"/>
          <w:sz w:val="22"/>
          <w:szCs w:val="22"/>
        </w:rPr>
        <w:t xml:space="preserve"> comunicazioni sociali di cui agli articoli 2621 e 2622 del codice civile;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 xml:space="preserve">frode ai sensi dell'articolo 1 della convenzione relativa alla tutela degli interessi finanziari delle Comunità europee;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 xml:space="preserve">delitti, consumati o tentati, commessi con finalità di terrorismo, anche internazionale, e di eversione dell'ordine costituzionale reati terroristici o reati connessi alle attività terroristiche;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 xml:space="preserve">delitti di cui agli articoli 648-bis, 648-ter, e 648-ter.1del codice penale, riciclaggio di proventi di attività criminose o finanziamento del terrorismo, quali definiti all’articolo 1 del decreto legislativo 22 giugno 2007, n. 109 e successive modificazioni;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 xml:space="preserve">sfruttamento del lavoro minorile e altre forme di tratta di esseri umani definite con il decreto legislativo 4 marzo 2014, n. 24; </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 xml:space="preserve">ogni altro delitto da cui derivi, quale pena accessoria, l'incapacità di contrattare con la pubblica amministrazione; </w:t>
      </w:r>
    </w:p>
    <w:p w:rsidR="00A804F0" w:rsidRDefault="00A804F0" w:rsidP="00A804F0">
      <w:pPr>
        <w:spacing w:before="240" w:after="120"/>
        <w:ind w:left="284"/>
        <w:jc w:val="both"/>
        <w:rPr>
          <w:rFonts w:ascii="Arial" w:eastAsia="Calibri" w:hAnsi="Arial" w:cs="Arial"/>
          <w:b/>
          <w:iCs/>
          <w:sz w:val="22"/>
          <w:szCs w:val="22"/>
        </w:rPr>
      </w:pPr>
      <w:r>
        <w:rPr>
          <w:rFonts w:ascii="Arial" w:eastAsia="Calibri" w:hAnsi="Arial" w:cs="Arial"/>
          <w:b/>
          <w:iCs/>
          <w:sz w:val="22"/>
          <w:szCs w:val="22"/>
        </w:rPr>
        <w:t>ovvero, se presenti condanne</w:t>
      </w:r>
    </w:p>
    <w:p w:rsidR="00A804F0" w:rsidRDefault="00A804F0" w:rsidP="00A804F0">
      <w:pPr>
        <w:spacing w:before="240" w:after="120"/>
        <w:ind w:left="567" w:hanging="283"/>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di avere a proprio carico le seguenti sentenze definitive/decreti penali di condanna divenuti irrevocabili/sentenze di applicazione della pena su richiesta ai sensi dell’art. 444 del codice di procedura penale:</w:t>
      </w:r>
    </w:p>
    <w:p w:rsidR="00A804F0" w:rsidRDefault="00A804F0" w:rsidP="00A804F0">
      <w:pPr>
        <w:numPr>
          <w:ilvl w:val="0"/>
          <w:numId w:val="3"/>
        </w:numPr>
        <w:spacing w:before="240" w:after="120"/>
        <w:ind w:left="851"/>
        <w:jc w:val="both"/>
        <w:rPr>
          <w:rFonts w:ascii="Arial" w:hAnsi="Arial" w:cs="Arial"/>
          <w:sz w:val="22"/>
          <w:szCs w:val="22"/>
        </w:rPr>
      </w:pPr>
      <w:r>
        <w:rPr>
          <w:rFonts w:ascii="Arial" w:hAnsi="Arial" w:cs="Arial"/>
          <w:sz w:val="22"/>
          <w:szCs w:val="22"/>
        </w:rPr>
        <w:t>________________ emessa da ______________ per il reato di ____________ai sensi di __________ cui è seguita l’applicazione della seguente pena __________________________;</w:t>
      </w:r>
    </w:p>
    <w:p w:rsidR="00A804F0" w:rsidRDefault="00A804F0" w:rsidP="00A804F0">
      <w:pPr>
        <w:numPr>
          <w:ilvl w:val="0"/>
          <w:numId w:val="3"/>
        </w:numPr>
        <w:spacing w:before="240" w:after="120"/>
        <w:ind w:left="851"/>
        <w:jc w:val="both"/>
        <w:rPr>
          <w:rFonts w:ascii="Arial" w:hAnsi="Arial" w:cs="Arial"/>
          <w:sz w:val="22"/>
          <w:szCs w:val="22"/>
        </w:rPr>
      </w:pPr>
      <w:r>
        <w:rPr>
          <w:rFonts w:ascii="Arial" w:hAnsi="Arial" w:cs="Arial"/>
          <w:sz w:val="22"/>
          <w:szCs w:val="22"/>
        </w:rPr>
        <w:t>________________ emessa da ______________ per il reato di ____________ai sensi di __________ cui è seguita l’applicazione della seguente pena __________________________;</w:t>
      </w:r>
    </w:p>
    <w:p w:rsidR="00A804F0" w:rsidRDefault="00A804F0" w:rsidP="00A804F0">
      <w:pPr>
        <w:spacing w:before="240" w:after="120"/>
        <w:ind w:left="567"/>
        <w:jc w:val="both"/>
        <w:rPr>
          <w:rFonts w:ascii="Arial" w:hAnsi="Arial" w:cs="Arial"/>
          <w:sz w:val="22"/>
          <w:szCs w:val="22"/>
        </w:rPr>
      </w:pPr>
      <w:r>
        <w:rPr>
          <w:rFonts w:ascii="Arial" w:hAnsi="Arial" w:cs="Arial"/>
          <w:b/>
          <w:sz w:val="22"/>
          <w:szCs w:val="22"/>
        </w:rPr>
        <w:t xml:space="preserve">ATTENZIONE: </w:t>
      </w:r>
      <w:r>
        <w:rPr>
          <w:rFonts w:ascii="Arial" w:hAnsi="Arial" w:cs="Arial"/>
          <w:sz w:val="22"/>
          <w:szCs w:val="22"/>
        </w:rPr>
        <w:t>la dichiarazione sostitutiva dovrà indicare tutte le condanne penali riportate, con esplicitazione della pena detentiva imposta, ivi comprese quelle per le quali si è beneficiato della non menzione, ad esclusione delle condanne per reati depenalizzati o per le quali è intervenuta la riabilitazione o quando il reato è stato dichiarato estinto dopo la condanna o in caso di revoca della condanna medesima. Nel caso di condanne definitive per reati per i quali non è stata fissata la durata della pena accessoria dell’incapacità di contrarre con la p.a., ovvero non è intervenuta la riabilitazione, tale durata è pari a cinque anni, salvo che la pena principale sia di durata inferiore, nel quale caso è pari alla durata della pena principale;</w:t>
      </w:r>
    </w:p>
    <w:p w:rsidR="00A804F0" w:rsidRDefault="00A804F0" w:rsidP="00A804F0">
      <w:pPr>
        <w:numPr>
          <w:ilvl w:val="0"/>
          <w:numId w:val="2"/>
        </w:numPr>
        <w:tabs>
          <w:tab w:val="left" w:pos="709"/>
        </w:tabs>
        <w:spacing w:before="240" w:after="120"/>
        <w:ind w:left="709"/>
        <w:jc w:val="both"/>
        <w:rPr>
          <w:rFonts w:ascii="Arial" w:hAnsi="Arial" w:cs="Arial"/>
          <w:sz w:val="22"/>
          <w:szCs w:val="22"/>
        </w:rPr>
      </w:pPr>
      <w:r>
        <w:rPr>
          <w:rFonts w:ascii="Arial" w:hAnsi="Arial" w:cs="Arial"/>
          <w:sz w:val="22"/>
          <w:szCs w:val="22"/>
        </w:rPr>
        <w:t>(alternativamente):</w:t>
      </w:r>
    </w:p>
    <w:p w:rsidR="00A804F0" w:rsidRDefault="00A804F0" w:rsidP="00A804F0">
      <w:pPr>
        <w:spacing w:before="240" w:after="120"/>
        <w:ind w:left="851" w:hanging="283"/>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di non essere stato vittima dei reati previsti e puniti dagli artt. 317 e 629 del codice penale aggravati ai sensi dell’articolo 7 del decreto-legge 13 maggio 1991, n. 152, convertito con modificazioni dalla legge 12 luglio 1991, n. 203;</w:t>
      </w:r>
    </w:p>
    <w:p w:rsidR="00A804F0" w:rsidRDefault="00A804F0" w:rsidP="00A804F0">
      <w:pPr>
        <w:spacing w:before="240" w:after="120"/>
        <w:ind w:left="851" w:hanging="283"/>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di essere stato vittima dei reati previsti e puniti dagli artt. 317 e 629 del codice penale aggravati ai sensi dell’articolo 7 del decreto-legge 13 maggio 1991, n. 152, convertito con modificazioni dalla legge 12 luglio 1991, n. 203 ed avere denunciato i fatti all’autorità giudiziaria;</w:t>
      </w:r>
    </w:p>
    <w:p w:rsidR="00A804F0" w:rsidRDefault="00A804F0" w:rsidP="00A804F0">
      <w:pPr>
        <w:spacing w:before="240" w:after="120"/>
        <w:ind w:left="851" w:hanging="283"/>
        <w:jc w:val="both"/>
        <w:rPr>
          <w:rFonts w:ascii="Arial" w:hAnsi="Arial" w:cs="Arial"/>
          <w:sz w:val="22"/>
          <w:szCs w:val="22"/>
        </w:rPr>
      </w:pPr>
      <w:r>
        <w:rPr>
          <w:rFonts w:ascii="Arial" w:hAnsi="Arial" w:cs="Arial"/>
          <w:sz w:val="22"/>
          <w:szCs w:val="22"/>
        </w:rPr>
        <w:lastRenderedPageBreak/>
        <w:sym w:font="Wingdings" w:char="F0A8"/>
      </w:r>
      <w:r>
        <w:rPr>
          <w:rFonts w:ascii="Arial" w:hAnsi="Arial" w:cs="Arial"/>
          <w:sz w:val="22"/>
          <w:szCs w:val="22"/>
        </w:rPr>
        <w:tab/>
        <w:t>di essere stato vittima dei reati previsti e puniti dagli artt. 317 e 629 del codice penale aggravati ai sensi dell’articolo 7 del decreto-legge 13 maggio 1991, n. 152, convertito con modificazioni dalla legge 12 luglio 1991, n. 203, e di non aver denunciato i fatti alla autorità giudiziaria, ricorrendo i casi previsti dall’articolo 4, primo comma, della legge 24 novembre 1981, n. 689;</w:t>
      </w:r>
    </w:p>
    <w:p w:rsidR="00A804F0" w:rsidRDefault="00A804F0" w:rsidP="00A804F0">
      <w:pPr>
        <w:numPr>
          <w:ilvl w:val="1"/>
          <w:numId w:val="1"/>
        </w:numPr>
        <w:spacing w:before="240" w:after="120"/>
        <w:ind w:left="284" w:hanging="284"/>
        <w:jc w:val="both"/>
        <w:rPr>
          <w:rFonts w:ascii="Arial" w:hAnsi="Arial" w:cs="Arial"/>
          <w:b/>
          <w:smallCaps/>
          <w:sz w:val="22"/>
          <w:szCs w:val="22"/>
        </w:rPr>
      </w:pPr>
      <w:r>
        <w:rPr>
          <w:rFonts w:ascii="Arial" w:hAnsi="Arial" w:cs="Arial"/>
          <w:b/>
          <w:smallCaps/>
          <w:sz w:val="22"/>
          <w:szCs w:val="22"/>
        </w:rPr>
        <w:t>che nei propri confronti non sussiste alcuna causa di decadenza, di sospensione o di divieto previste dall’art. 67 del decreto legislativo 6 settembre 2011, n. 159 o la sussistenza di un tentativo di infiltrazione mafiosa di cui all’art. 84, comma 4, del medesimo decreto;</w:t>
      </w:r>
    </w:p>
    <w:p w:rsidR="00A804F0" w:rsidRDefault="00A804F0" w:rsidP="00A804F0">
      <w:pPr>
        <w:pStyle w:val="Paragrafoelenco"/>
        <w:widowControl w:val="0"/>
        <w:numPr>
          <w:ilvl w:val="1"/>
          <w:numId w:val="1"/>
        </w:numPr>
        <w:tabs>
          <w:tab w:val="clear" w:pos="502"/>
          <w:tab w:val="num" w:pos="284"/>
          <w:tab w:val="left" w:pos="922"/>
        </w:tabs>
        <w:autoSpaceDE w:val="0"/>
        <w:autoSpaceDN w:val="0"/>
        <w:spacing w:line="276" w:lineRule="auto"/>
        <w:ind w:left="284" w:right="-1" w:hanging="284"/>
        <w:jc w:val="both"/>
        <w:rPr>
          <w:rFonts w:ascii="Arial" w:hAnsi="Arial" w:cs="Arial"/>
          <w:b/>
          <w:smallCaps/>
        </w:rPr>
      </w:pPr>
      <w:r>
        <w:rPr>
          <w:rFonts w:ascii="Arial" w:hAnsi="Arial" w:cs="Arial"/>
          <w:b/>
          <w:smallCaps/>
        </w:rPr>
        <w:t>di non aver commesso gravi illeciti professionali, tali da rendere dubbia la sua integrità o affidabilità;</w:t>
      </w:r>
    </w:p>
    <w:p w:rsidR="00A804F0" w:rsidRDefault="00A804F0" w:rsidP="00A804F0">
      <w:pPr>
        <w:numPr>
          <w:ilvl w:val="1"/>
          <w:numId w:val="1"/>
        </w:numPr>
        <w:spacing w:before="240" w:after="120"/>
        <w:ind w:left="284" w:hanging="284"/>
        <w:jc w:val="both"/>
        <w:rPr>
          <w:rFonts w:ascii="Arial" w:hAnsi="Arial" w:cs="Arial"/>
          <w:b/>
          <w:smallCaps/>
          <w:sz w:val="22"/>
          <w:szCs w:val="22"/>
        </w:rPr>
      </w:pPr>
      <w:r>
        <w:rPr>
          <w:rFonts w:ascii="Arial" w:hAnsi="Arial" w:cs="Arial"/>
          <w:b/>
          <w:smallCaps/>
          <w:sz w:val="22"/>
          <w:szCs w:val="22"/>
        </w:rPr>
        <w:t>di essere iscritto a INPS/INAIL/INARCASSA/CIPAG/GESTIONE SEPARATA (indicare numero e data iscrizione):</w:t>
      </w:r>
    </w:p>
    <w:p w:rsidR="00A804F0" w:rsidRDefault="00A804F0" w:rsidP="00A804F0">
      <w:pPr>
        <w:spacing w:before="120" w:after="120"/>
        <w:ind w:left="284"/>
        <w:jc w:val="both"/>
        <w:rPr>
          <w:rFonts w:ascii="Arial" w:hAnsi="Arial" w:cs="Arial"/>
          <w:b/>
          <w:smallCaps/>
          <w:sz w:val="22"/>
          <w:szCs w:val="22"/>
        </w:rPr>
      </w:pPr>
      <w:r>
        <w:rPr>
          <w:rFonts w:ascii="Arial" w:hAnsi="Arial" w:cs="Arial"/>
          <w:b/>
          <w:smallCaps/>
          <w:sz w:val="22"/>
          <w:szCs w:val="22"/>
        </w:rPr>
        <w:t>_______________________________________________________________________________________________________________________________________________________</w:t>
      </w:r>
    </w:p>
    <w:p w:rsidR="00A804F0" w:rsidRDefault="00A804F0" w:rsidP="00A804F0">
      <w:pPr>
        <w:numPr>
          <w:ilvl w:val="1"/>
          <w:numId w:val="1"/>
        </w:numPr>
        <w:spacing w:before="120" w:after="120"/>
        <w:ind w:left="284" w:hanging="284"/>
        <w:jc w:val="both"/>
        <w:rPr>
          <w:rFonts w:ascii="Arial" w:hAnsi="Arial" w:cs="Arial"/>
          <w:b/>
          <w:smallCaps/>
          <w:sz w:val="22"/>
          <w:szCs w:val="22"/>
        </w:rPr>
      </w:pPr>
      <w:r>
        <w:rPr>
          <w:rFonts w:ascii="Arial" w:hAnsi="Arial" w:cs="Arial"/>
          <w:b/>
          <w:smallCaps/>
          <w:sz w:val="22"/>
          <w:szCs w:val="22"/>
        </w:rPr>
        <w:t>di essere a tutt’oggi in regola con gli obblighi contributivi e con gli adempimenti previdenziali ed assicurativi previsti per legge;</w:t>
      </w:r>
    </w:p>
    <w:p w:rsidR="00A804F0" w:rsidRDefault="00A804F0" w:rsidP="00A804F0">
      <w:pPr>
        <w:spacing w:before="120" w:after="120"/>
        <w:ind w:left="284"/>
        <w:jc w:val="both"/>
        <w:rPr>
          <w:rFonts w:ascii="Arial" w:hAnsi="Arial" w:cs="Arial"/>
          <w:b/>
          <w:smallCaps/>
          <w:sz w:val="22"/>
          <w:szCs w:val="22"/>
        </w:rPr>
      </w:pPr>
    </w:p>
    <w:p w:rsidR="00A804F0" w:rsidRDefault="00A804F0" w:rsidP="00A804F0">
      <w:pPr>
        <w:pStyle w:val="Corpodeltesto2"/>
        <w:spacing w:before="240" w:after="240"/>
        <w:jc w:val="center"/>
        <w:rPr>
          <w:rFonts w:ascii="Arial" w:hAnsi="Arial" w:cs="Arial"/>
          <w:i/>
          <w:sz w:val="22"/>
          <w:szCs w:val="22"/>
        </w:rPr>
      </w:pPr>
      <w:r>
        <w:rPr>
          <w:rFonts w:ascii="Arial" w:hAnsi="Arial" w:cs="Arial"/>
          <w:sz w:val="22"/>
          <w:szCs w:val="22"/>
        </w:rPr>
        <w:t>COMUNICA</w:t>
      </w:r>
    </w:p>
    <w:p w:rsidR="00A804F0" w:rsidRDefault="00A804F0" w:rsidP="00A804F0">
      <w:pPr>
        <w:numPr>
          <w:ilvl w:val="0"/>
          <w:numId w:val="4"/>
        </w:numPr>
        <w:tabs>
          <w:tab w:val="num" w:pos="284"/>
        </w:tabs>
        <w:spacing w:before="120"/>
        <w:ind w:left="357" w:hanging="357"/>
        <w:jc w:val="both"/>
        <w:rPr>
          <w:rFonts w:ascii="Arial" w:hAnsi="Arial" w:cs="Arial"/>
          <w:sz w:val="22"/>
          <w:szCs w:val="22"/>
        </w:rPr>
      </w:pPr>
      <w:r>
        <w:rPr>
          <w:rFonts w:ascii="Arial" w:hAnsi="Arial" w:cs="Arial"/>
          <w:sz w:val="22"/>
          <w:szCs w:val="22"/>
        </w:rPr>
        <w:t>che l’Ufficio/sede dell’Agenzia delle Entrate a cui rivolgersi ai fini della verifica è il seguente:</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09"/>
        <w:gridCol w:w="1418"/>
        <w:gridCol w:w="2693"/>
      </w:tblGrid>
      <w:tr w:rsidR="00A804F0" w:rsidTr="00A804F0">
        <w:tc>
          <w:tcPr>
            <w:tcW w:w="2835" w:type="dxa"/>
            <w:tcBorders>
              <w:top w:val="single" w:sz="4" w:space="0" w:color="auto"/>
              <w:left w:val="single" w:sz="4" w:space="0" w:color="auto"/>
              <w:bottom w:val="single" w:sz="4" w:space="0" w:color="auto"/>
              <w:right w:val="single" w:sz="4" w:space="0" w:color="auto"/>
            </w:tcBorders>
            <w:shd w:val="clear" w:color="auto" w:fill="E0E0E0"/>
            <w:hideMark/>
          </w:tcPr>
          <w:p w:rsidR="00A804F0" w:rsidRDefault="00A804F0">
            <w:pPr>
              <w:tabs>
                <w:tab w:val="left" w:pos="993"/>
              </w:tabs>
              <w:jc w:val="center"/>
              <w:rPr>
                <w:rFonts w:ascii="Arial" w:hAnsi="Arial" w:cs="Arial"/>
                <w:b/>
                <w:sz w:val="22"/>
                <w:szCs w:val="22"/>
              </w:rPr>
            </w:pPr>
            <w:r>
              <w:rPr>
                <w:rFonts w:ascii="Arial" w:hAnsi="Arial" w:cs="Arial"/>
                <w:b/>
                <w:sz w:val="22"/>
                <w:szCs w:val="22"/>
              </w:rPr>
              <w:t>Ufficio</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A804F0" w:rsidRDefault="00A804F0">
            <w:pPr>
              <w:tabs>
                <w:tab w:val="left" w:pos="993"/>
              </w:tabs>
              <w:jc w:val="center"/>
              <w:rPr>
                <w:rFonts w:ascii="Arial" w:hAnsi="Arial" w:cs="Arial"/>
                <w:b/>
                <w:sz w:val="22"/>
                <w:szCs w:val="22"/>
              </w:rPr>
            </w:pPr>
            <w:r>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A804F0" w:rsidRDefault="00A804F0">
            <w:pPr>
              <w:tabs>
                <w:tab w:val="left" w:pos="993"/>
              </w:tabs>
              <w:jc w:val="center"/>
              <w:rPr>
                <w:rFonts w:ascii="Arial" w:hAnsi="Arial" w:cs="Arial"/>
                <w:b/>
                <w:sz w:val="22"/>
                <w:szCs w:val="22"/>
              </w:rPr>
            </w:pPr>
            <w:r>
              <w:rPr>
                <w:rFonts w:ascii="Arial" w:hAnsi="Arial" w:cs="Arial"/>
                <w:b/>
                <w:sz w:val="22"/>
                <w:szCs w:val="22"/>
              </w:rPr>
              <w:t>CAP</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rsidR="00A804F0" w:rsidRDefault="00A804F0">
            <w:pPr>
              <w:tabs>
                <w:tab w:val="left" w:pos="993"/>
              </w:tabs>
              <w:jc w:val="center"/>
              <w:rPr>
                <w:rFonts w:ascii="Arial" w:hAnsi="Arial" w:cs="Arial"/>
                <w:b/>
                <w:sz w:val="22"/>
                <w:szCs w:val="22"/>
              </w:rPr>
            </w:pPr>
            <w:r>
              <w:rPr>
                <w:rFonts w:ascii="Arial" w:hAnsi="Arial" w:cs="Arial"/>
                <w:b/>
                <w:sz w:val="22"/>
                <w:szCs w:val="22"/>
              </w:rPr>
              <w:t xml:space="preserve">Città </w:t>
            </w:r>
          </w:p>
        </w:tc>
      </w:tr>
      <w:tr w:rsidR="00A804F0" w:rsidTr="00A804F0">
        <w:trPr>
          <w:trHeight w:val="361"/>
        </w:trPr>
        <w:tc>
          <w:tcPr>
            <w:tcW w:w="2835"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r>
      <w:tr w:rsidR="00A804F0" w:rsidTr="00A804F0">
        <w:tc>
          <w:tcPr>
            <w:tcW w:w="283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804F0" w:rsidRDefault="00A804F0">
            <w:pPr>
              <w:tabs>
                <w:tab w:val="left" w:pos="993"/>
              </w:tabs>
              <w:jc w:val="center"/>
              <w:rPr>
                <w:rFonts w:ascii="Arial" w:hAnsi="Arial" w:cs="Arial"/>
                <w:b/>
                <w:sz w:val="22"/>
                <w:szCs w:val="22"/>
              </w:rPr>
            </w:pPr>
            <w:r>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804F0" w:rsidRDefault="00A804F0">
            <w:pPr>
              <w:tabs>
                <w:tab w:val="left" w:pos="993"/>
              </w:tabs>
              <w:jc w:val="center"/>
              <w:rPr>
                <w:rFonts w:ascii="Arial" w:hAnsi="Arial" w:cs="Arial"/>
                <w:b/>
                <w:sz w:val="22"/>
                <w:szCs w:val="22"/>
              </w:rPr>
            </w:pPr>
            <w:r>
              <w:rPr>
                <w:rFonts w:ascii="Arial" w:hAnsi="Arial" w:cs="Arial"/>
                <w:b/>
                <w:sz w:val="22"/>
                <w:szCs w:val="22"/>
              </w:rPr>
              <w:t>Tel.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A804F0" w:rsidRDefault="00A804F0">
            <w:pPr>
              <w:tabs>
                <w:tab w:val="left" w:pos="993"/>
              </w:tabs>
              <w:jc w:val="center"/>
              <w:rPr>
                <w:rFonts w:ascii="Arial" w:hAnsi="Arial" w:cs="Arial"/>
                <w:b/>
                <w:sz w:val="22"/>
                <w:szCs w:val="22"/>
              </w:rPr>
            </w:pPr>
            <w:r>
              <w:rPr>
                <w:rFonts w:ascii="Arial" w:hAnsi="Arial" w:cs="Arial"/>
                <w:b/>
                <w:sz w:val="22"/>
                <w:szCs w:val="22"/>
              </w:rPr>
              <w:t>N O T E</w:t>
            </w:r>
          </w:p>
        </w:tc>
      </w:tr>
      <w:tr w:rsidR="00A804F0" w:rsidTr="00A804F0">
        <w:trPr>
          <w:trHeight w:val="403"/>
        </w:trPr>
        <w:tc>
          <w:tcPr>
            <w:tcW w:w="2835"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804F0" w:rsidRDefault="00A804F0">
            <w:pPr>
              <w:tabs>
                <w:tab w:val="left" w:pos="993"/>
              </w:tabs>
              <w:jc w:val="both"/>
              <w:rPr>
                <w:rFonts w:ascii="Arial" w:hAnsi="Arial" w:cs="Arial"/>
                <w:sz w:val="22"/>
                <w:szCs w:val="22"/>
              </w:rPr>
            </w:pPr>
          </w:p>
        </w:tc>
      </w:tr>
    </w:tbl>
    <w:p w:rsidR="00A804F0" w:rsidRDefault="00A804F0" w:rsidP="00A804F0">
      <w:pPr>
        <w:tabs>
          <w:tab w:val="num" w:pos="2340"/>
        </w:tabs>
        <w:ind w:left="502"/>
        <w:jc w:val="both"/>
        <w:rPr>
          <w:rFonts w:ascii="Arial" w:hAnsi="Arial" w:cs="Arial"/>
          <w:color w:val="1F497D"/>
          <w:sz w:val="22"/>
          <w:szCs w:val="22"/>
        </w:rPr>
      </w:pPr>
    </w:p>
    <w:p w:rsidR="00A804F0" w:rsidRDefault="00A804F0" w:rsidP="00A804F0">
      <w:pPr>
        <w:numPr>
          <w:ilvl w:val="0"/>
          <w:numId w:val="4"/>
        </w:numPr>
        <w:tabs>
          <w:tab w:val="num" w:pos="284"/>
        </w:tabs>
        <w:spacing w:before="120"/>
        <w:ind w:left="357" w:hanging="357"/>
        <w:jc w:val="both"/>
        <w:rPr>
          <w:rFonts w:ascii="Arial" w:hAnsi="Arial" w:cs="Arial"/>
          <w:sz w:val="22"/>
          <w:szCs w:val="22"/>
        </w:rPr>
      </w:pPr>
      <w:r>
        <w:rPr>
          <w:rFonts w:ascii="Arial" w:hAnsi="Arial" w:cs="Arial"/>
          <w:sz w:val="22"/>
          <w:szCs w:val="22"/>
        </w:rPr>
        <w:t>di essere regolarmente iscritto all’Albo come segue (Ordine, numero ed anno d’iscrizione):</w:t>
      </w:r>
    </w:p>
    <w:p w:rsidR="00A804F0" w:rsidRDefault="00A804F0" w:rsidP="00A804F0">
      <w:pPr>
        <w:spacing w:before="120"/>
        <w:ind w:left="284"/>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p>
    <w:p w:rsidR="00A804F0" w:rsidRDefault="00A804F0" w:rsidP="00A804F0">
      <w:pPr>
        <w:spacing w:before="60" w:after="60"/>
        <w:ind w:left="567" w:hanging="283"/>
        <w:jc w:val="both"/>
        <w:rPr>
          <w:rFonts w:ascii="Arial" w:hAnsi="Arial" w:cs="Arial"/>
          <w:sz w:val="22"/>
          <w:szCs w:val="22"/>
        </w:rPr>
      </w:pPr>
    </w:p>
    <w:p w:rsidR="00A804F0" w:rsidRDefault="00A804F0" w:rsidP="00A804F0">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2"/>
          <w:szCs w:val="22"/>
        </w:rPr>
      </w:pPr>
      <w:r>
        <w:rPr>
          <w:rFonts w:ascii="Arial" w:hAnsi="Arial" w:cs="Arial"/>
          <w:b/>
          <w:sz w:val="22"/>
          <w:szCs w:val="22"/>
        </w:rPr>
        <w:t>ULTERIORI DICHIARAZIONI:</w:t>
      </w:r>
    </w:p>
    <w:p w:rsidR="00A804F0" w:rsidRDefault="00A804F0" w:rsidP="00A804F0">
      <w:pPr>
        <w:tabs>
          <w:tab w:val="num" w:pos="2340"/>
        </w:tabs>
        <w:spacing w:before="40"/>
        <w:ind w:left="284"/>
        <w:jc w:val="both"/>
        <w:rPr>
          <w:rFonts w:ascii="Arial" w:hAnsi="Arial" w:cs="Arial"/>
          <w:sz w:val="22"/>
          <w:szCs w:val="22"/>
        </w:rPr>
      </w:pPr>
      <w:r>
        <w:rPr>
          <w:rFonts w:ascii="Arial" w:hAnsi="Arial" w:cs="Arial"/>
          <w:sz w:val="22"/>
          <w:szCs w:val="22"/>
        </w:rPr>
        <w:t>Inoltre, dichiara:</w:t>
      </w:r>
    </w:p>
    <w:p w:rsidR="00A804F0" w:rsidRDefault="00A804F0" w:rsidP="00A804F0">
      <w:pPr>
        <w:numPr>
          <w:ilvl w:val="0"/>
          <w:numId w:val="5"/>
        </w:numPr>
        <w:spacing w:before="60" w:after="60" w:line="360" w:lineRule="auto"/>
        <w:ind w:left="284" w:hanging="284"/>
        <w:jc w:val="both"/>
        <w:rPr>
          <w:rFonts w:ascii="Arial" w:hAnsi="Arial" w:cs="Arial"/>
          <w:sz w:val="22"/>
          <w:szCs w:val="22"/>
        </w:rPr>
      </w:pPr>
      <w:r>
        <w:rPr>
          <w:rFonts w:ascii="Arial" w:hAnsi="Arial" w:cs="Arial"/>
          <w:sz w:val="22"/>
          <w:szCs w:val="22"/>
        </w:rPr>
        <w:t>essere in possesso della cittadinanza italiana (sono equiparati ai cittadini italiani cittadini di uno dei Paesi dell’Unione Europea, purché con conoscenza della lingua italiana scritta e parlata adeguata allo svolgimento dell’incarico, ed in possesso dei diritti civili e politici nello Stato di appartenenza);</w:t>
      </w:r>
    </w:p>
    <w:p w:rsidR="00A804F0" w:rsidRDefault="00A804F0" w:rsidP="00A804F0">
      <w:pPr>
        <w:numPr>
          <w:ilvl w:val="0"/>
          <w:numId w:val="5"/>
        </w:numPr>
        <w:spacing w:before="60" w:after="60" w:line="360" w:lineRule="auto"/>
        <w:ind w:left="284" w:hanging="284"/>
        <w:jc w:val="both"/>
        <w:rPr>
          <w:rFonts w:ascii="Arial" w:hAnsi="Arial" w:cs="Arial"/>
          <w:sz w:val="22"/>
          <w:szCs w:val="22"/>
        </w:rPr>
      </w:pPr>
      <w:r>
        <w:rPr>
          <w:rFonts w:ascii="Arial" w:hAnsi="Arial" w:cs="Arial"/>
          <w:sz w:val="22"/>
          <w:szCs w:val="22"/>
        </w:rPr>
        <w:t>godere dei diritti civili e politici;</w:t>
      </w:r>
    </w:p>
    <w:p w:rsidR="00A804F0" w:rsidRDefault="00A804F0" w:rsidP="00A804F0">
      <w:pPr>
        <w:numPr>
          <w:ilvl w:val="0"/>
          <w:numId w:val="5"/>
        </w:numPr>
        <w:spacing w:before="60" w:after="60" w:line="360" w:lineRule="auto"/>
        <w:ind w:left="284" w:hanging="284"/>
        <w:jc w:val="both"/>
        <w:rPr>
          <w:rFonts w:ascii="Arial" w:hAnsi="Arial" w:cs="Arial"/>
          <w:sz w:val="22"/>
          <w:szCs w:val="22"/>
        </w:rPr>
      </w:pPr>
      <w:r>
        <w:rPr>
          <w:rFonts w:ascii="Arial" w:hAnsi="Arial" w:cs="Arial"/>
          <w:sz w:val="22"/>
          <w:szCs w:val="22"/>
        </w:rPr>
        <w:t>possedere il diploma di laurea;</w:t>
      </w:r>
    </w:p>
    <w:p w:rsidR="00A804F0" w:rsidRDefault="00A804F0" w:rsidP="00A804F0">
      <w:pPr>
        <w:numPr>
          <w:ilvl w:val="0"/>
          <w:numId w:val="5"/>
        </w:numPr>
        <w:spacing w:before="60" w:after="60" w:line="360" w:lineRule="auto"/>
        <w:ind w:left="284" w:hanging="284"/>
        <w:jc w:val="both"/>
        <w:rPr>
          <w:rFonts w:ascii="Arial" w:hAnsi="Arial" w:cs="Arial"/>
          <w:sz w:val="22"/>
          <w:szCs w:val="22"/>
        </w:rPr>
      </w:pPr>
      <w:bookmarkStart w:id="0" w:name="_Hlk2067875"/>
      <w:r>
        <w:rPr>
          <w:rFonts w:ascii="Arial" w:hAnsi="Arial" w:cs="Arial"/>
          <w:sz w:val="22"/>
          <w:szCs w:val="22"/>
        </w:rPr>
        <w:t>essere regolarme</w:t>
      </w:r>
      <w:bookmarkStart w:id="1" w:name="_GoBack"/>
      <w:bookmarkEnd w:id="1"/>
      <w:r>
        <w:rPr>
          <w:rFonts w:ascii="Arial" w:hAnsi="Arial" w:cs="Arial"/>
          <w:sz w:val="22"/>
          <w:szCs w:val="22"/>
        </w:rPr>
        <w:t>nte iscritto all'Albo di competenza per i professionisti;</w:t>
      </w:r>
    </w:p>
    <w:bookmarkEnd w:id="0"/>
    <w:p w:rsidR="00A804F0" w:rsidRDefault="00A804F0" w:rsidP="00A804F0">
      <w:pPr>
        <w:numPr>
          <w:ilvl w:val="0"/>
          <w:numId w:val="5"/>
        </w:numPr>
        <w:spacing w:before="60" w:after="60" w:line="360" w:lineRule="auto"/>
        <w:ind w:left="284" w:hanging="284"/>
        <w:jc w:val="both"/>
        <w:rPr>
          <w:rFonts w:ascii="Arial" w:hAnsi="Arial" w:cs="Arial"/>
          <w:sz w:val="22"/>
          <w:szCs w:val="22"/>
        </w:rPr>
      </w:pPr>
      <w:r>
        <w:rPr>
          <w:rFonts w:ascii="Arial" w:hAnsi="Arial" w:cs="Arial"/>
          <w:sz w:val="22"/>
          <w:szCs w:val="22"/>
        </w:rPr>
        <w:t xml:space="preserve">di essere edotto degli obblighi derivanti dal Codice etico di Ligurcapital spa accessibile al link  </w:t>
      </w:r>
      <w:hyperlink r:id="rId5" w:history="1">
        <w:r>
          <w:rPr>
            <w:rStyle w:val="Collegamentoipertestuale"/>
            <w:rFonts w:ascii="Arial" w:hAnsi="Arial" w:cs="Arial"/>
            <w:sz w:val="22"/>
            <w:szCs w:val="22"/>
          </w:rPr>
          <w:t>www.ligurcapital.it</w:t>
        </w:r>
      </w:hyperlink>
      <w:r>
        <w:rPr>
          <w:rFonts w:ascii="Arial" w:hAnsi="Arial" w:cs="Arial"/>
          <w:sz w:val="22"/>
          <w:szCs w:val="22"/>
        </w:rPr>
        <w:t>;</w:t>
      </w:r>
    </w:p>
    <w:p w:rsidR="00A804F0" w:rsidRDefault="00A804F0" w:rsidP="00A804F0">
      <w:pPr>
        <w:pStyle w:val="Paragrafoelenco"/>
        <w:numPr>
          <w:ilvl w:val="0"/>
          <w:numId w:val="5"/>
        </w:numPr>
        <w:autoSpaceDE w:val="0"/>
        <w:autoSpaceDN w:val="0"/>
        <w:adjustRightInd w:val="0"/>
        <w:spacing w:line="360" w:lineRule="auto"/>
        <w:ind w:left="284" w:hanging="284"/>
        <w:contextualSpacing/>
        <w:jc w:val="both"/>
        <w:rPr>
          <w:rFonts w:ascii="Arial" w:hAnsi="Arial" w:cs="Arial"/>
        </w:rPr>
      </w:pPr>
      <w:r>
        <w:rPr>
          <w:rFonts w:ascii="Arial" w:hAnsi="Arial" w:cs="Arial"/>
        </w:rPr>
        <w:lastRenderedPageBreak/>
        <w:t>di impegnarsi a comunicare immediatamente ogni eventuale atto modificativo della presente dichiarazione e di essere a conoscenza del fatto che LIGURCAPITAL S.p.A. si riserva, se tali modifiche lo comportano, di cancellarlo/la dall’elenco costituito a seguito dell'Avviso, fatto salvo altresì il diritto alla revoca dei mandati già conferiti;</w:t>
      </w:r>
    </w:p>
    <w:p w:rsidR="00A804F0" w:rsidRDefault="00A804F0" w:rsidP="00A804F0">
      <w:pPr>
        <w:pStyle w:val="Paragrafoelenco"/>
        <w:numPr>
          <w:ilvl w:val="0"/>
          <w:numId w:val="5"/>
        </w:numPr>
        <w:tabs>
          <w:tab w:val="left" w:pos="426"/>
          <w:tab w:val="left" w:pos="1560"/>
          <w:tab w:val="left" w:pos="1843"/>
          <w:tab w:val="left" w:pos="2410"/>
        </w:tabs>
        <w:spacing w:after="120" w:line="360" w:lineRule="auto"/>
        <w:ind w:left="284" w:hanging="284"/>
        <w:jc w:val="both"/>
        <w:rPr>
          <w:rFonts w:ascii="Arial" w:hAnsi="Arial" w:cs="Arial"/>
        </w:rPr>
      </w:pPr>
      <w:r>
        <w:rPr>
          <w:rFonts w:ascii="Arial" w:hAnsi="Arial" w:cs="Arial"/>
        </w:rPr>
        <w:t>di prendere atto che per quanto concerne il trattamento dei dati personali contenuti nel presente documento e relativo/i allegato/i per le finalità connesse alla formazione dei due elenchi per gli eventuali successivi affidamenti degli incarichi, ha visionato l’informativa (informativa Privacy Allegato 4) allegata all’avviso, resa ai sensi dell’art. 13 del Regolamento UE 679/2016 – Regolamento Generale sulla Protezione dei Dati.</w:t>
      </w:r>
    </w:p>
    <w:p w:rsidR="00A804F0" w:rsidRDefault="00A804F0" w:rsidP="00A804F0">
      <w:pPr>
        <w:widowControl w:val="0"/>
        <w:numPr>
          <w:ilvl w:val="0"/>
          <w:numId w:val="5"/>
        </w:numPr>
        <w:tabs>
          <w:tab w:val="left" w:pos="363"/>
        </w:tabs>
        <w:autoSpaceDE w:val="0"/>
        <w:autoSpaceDN w:val="0"/>
        <w:spacing w:line="355" w:lineRule="auto"/>
        <w:ind w:left="142" w:right="56" w:hanging="142"/>
        <w:jc w:val="both"/>
        <w:rPr>
          <w:rFonts w:ascii="Arial" w:hAnsi="Arial" w:cs="Arial"/>
          <w:sz w:val="22"/>
          <w:szCs w:val="22"/>
        </w:rPr>
      </w:pPr>
      <w:r>
        <w:rPr>
          <w:rFonts w:ascii="Arial" w:hAnsi="Arial" w:cs="Arial"/>
          <w:sz w:val="22"/>
          <w:szCs w:val="22"/>
        </w:rPr>
        <w:t>essere in grado in ogni momento di certificare tutti gli elementi innanzi dichiarati.</w:t>
      </w:r>
    </w:p>
    <w:p w:rsidR="00A804F0" w:rsidRDefault="00A804F0" w:rsidP="00A804F0">
      <w:pPr>
        <w:tabs>
          <w:tab w:val="left" w:pos="709"/>
          <w:tab w:val="left" w:pos="2977"/>
        </w:tabs>
        <w:ind w:left="2977" w:hanging="2977"/>
        <w:jc w:val="both"/>
        <w:rPr>
          <w:rFonts w:ascii="Arial" w:hAnsi="Arial" w:cs="Arial"/>
          <w:sz w:val="22"/>
          <w:szCs w:val="22"/>
        </w:rPr>
      </w:pPr>
    </w:p>
    <w:p w:rsidR="00A804F0" w:rsidRDefault="00A804F0" w:rsidP="00A804F0">
      <w:pPr>
        <w:tabs>
          <w:tab w:val="left" w:pos="709"/>
          <w:tab w:val="left" w:pos="2977"/>
        </w:tabs>
        <w:ind w:left="2977" w:hanging="2977"/>
        <w:jc w:val="both"/>
        <w:rPr>
          <w:rFonts w:ascii="Arial" w:hAnsi="Arial" w:cs="Arial"/>
          <w:sz w:val="22"/>
          <w:szCs w:val="22"/>
        </w:rPr>
      </w:pPr>
      <w:r>
        <w:rPr>
          <w:rFonts w:ascii="Arial" w:hAnsi="Arial" w:cs="Arial"/>
          <w:sz w:val="22"/>
          <w:szCs w:val="22"/>
        </w:rPr>
        <w:tab/>
        <w:t xml:space="preserve">DATA </w:t>
      </w:r>
      <w:r>
        <w:rPr>
          <w:rFonts w:ascii="Arial" w:hAnsi="Arial" w:cs="Arial"/>
          <w:sz w:val="22"/>
          <w:szCs w:val="22"/>
        </w:rPr>
        <w:tab/>
        <w:t>FIRMA DEL PROFESSIONISTA</w:t>
      </w:r>
    </w:p>
    <w:p w:rsidR="00A804F0" w:rsidRDefault="00A804F0" w:rsidP="00A804F0">
      <w:pPr>
        <w:tabs>
          <w:tab w:val="left" w:pos="2977"/>
          <w:tab w:val="left" w:pos="6237"/>
          <w:tab w:val="left" w:pos="7797"/>
        </w:tabs>
        <w:jc w:val="both"/>
        <w:rPr>
          <w:rFonts w:ascii="Arial" w:hAnsi="Arial" w:cs="Arial"/>
          <w:sz w:val="22"/>
          <w:szCs w:val="22"/>
        </w:rPr>
      </w:pPr>
      <w:r>
        <w:rPr>
          <w:rFonts w:ascii="Arial" w:hAnsi="Arial" w:cs="Arial"/>
          <w:sz w:val="22"/>
          <w:szCs w:val="22"/>
        </w:rPr>
        <w:t>__________________</w:t>
      </w:r>
      <w:r>
        <w:rPr>
          <w:rFonts w:ascii="Arial" w:hAnsi="Arial" w:cs="Arial"/>
          <w:sz w:val="22"/>
          <w:szCs w:val="22"/>
        </w:rPr>
        <w:tab/>
        <w:t>______________________________________________________</w:t>
      </w:r>
    </w:p>
    <w:p w:rsidR="00A804F0" w:rsidRDefault="00A804F0" w:rsidP="00A804F0">
      <w:pPr>
        <w:tabs>
          <w:tab w:val="left" w:pos="2977"/>
          <w:tab w:val="left" w:pos="6237"/>
          <w:tab w:val="left" w:pos="7797"/>
        </w:tabs>
        <w:jc w:val="both"/>
        <w:rPr>
          <w:rFonts w:ascii="Arial" w:hAnsi="Arial" w:cs="Arial"/>
          <w:sz w:val="22"/>
          <w:szCs w:val="22"/>
        </w:rPr>
      </w:pPr>
    </w:p>
    <w:p w:rsidR="00A804F0" w:rsidRDefault="00A804F0" w:rsidP="00A804F0">
      <w:pPr>
        <w:tabs>
          <w:tab w:val="left" w:pos="1843"/>
          <w:tab w:val="left" w:pos="6237"/>
          <w:tab w:val="left" w:pos="7797"/>
        </w:tabs>
        <w:ind w:left="567" w:hanging="567"/>
        <w:jc w:val="both"/>
        <w:rPr>
          <w:rFonts w:ascii="Arial" w:hAnsi="Arial" w:cs="Arial"/>
          <w:i/>
          <w:sz w:val="18"/>
          <w:szCs w:val="18"/>
        </w:rPr>
      </w:pPr>
      <w:proofErr w:type="gramStart"/>
      <w:r>
        <w:rPr>
          <w:rFonts w:ascii="Arial" w:hAnsi="Arial" w:cs="Arial"/>
          <w:i/>
          <w:sz w:val="18"/>
          <w:szCs w:val="18"/>
        </w:rPr>
        <w:t>N.B</w:t>
      </w:r>
      <w:proofErr w:type="gramEnd"/>
      <w:r>
        <w:rPr>
          <w:rFonts w:ascii="Arial" w:hAnsi="Arial" w:cs="Arial"/>
          <w:i/>
          <w:sz w:val="18"/>
          <w:szCs w:val="18"/>
        </w:rPr>
        <w:tab/>
      </w:r>
      <w:r>
        <w:rPr>
          <w:rFonts w:ascii="Arial" w:hAnsi="Arial" w:cs="Arial"/>
          <w:b/>
          <w:i/>
          <w:sz w:val="18"/>
          <w:szCs w:val="18"/>
          <w:u w:val="single"/>
        </w:rPr>
        <w:t>Ogni pagina</w:t>
      </w:r>
      <w:r>
        <w:rPr>
          <w:rFonts w:ascii="Arial" w:hAnsi="Arial" w:cs="Arial"/>
          <w:i/>
          <w:sz w:val="18"/>
          <w:szCs w:val="18"/>
        </w:rPr>
        <w:t xml:space="preserve"> del presente modulo dovrà essere corredato di </w:t>
      </w:r>
      <w:r>
        <w:rPr>
          <w:rFonts w:ascii="Arial" w:hAnsi="Arial" w:cs="Arial"/>
          <w:b/>
          <w:i/>
          <w:sz w:val="18"/>
          <w:szCs w:val="18"/>
          <w:u w:val="single"/>
        </w:rPr>
        <w:t xml:space="preserve">sigla del singolo </w:t>
      </w:r>
      <w:r>
        <w:rPr>
          <w:rFonts w:ascii="Arial" w:hAnsi="Arial" w:cs="Arial"/>
          <w:i/>
          <w:sz w:val="18"/>
          <w:szCs w:val="18"/>
        </w:rPr>
        <w:t>professionista</w:t>
      </w:r>
    </w:p>
    <w:p w:rsidR="00A804F0" w:rsidRDefault="00A804F0" w:rsidP="00A804F0"/>
    <w:p w:rsidR="00187E3B" w:rsidRDefault="00187E3B"/>
    <w:sectPr w:rsidR="00187E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31F73"/>
    <w:multiLevelType w:val="hybridMultilevel"/>
    <w:tmpl w:val="755CD1E8"/>
    <w:lvl w:ilvl="0" w:tplc="04100019">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346F4D58"/>
    <w:multiLevelType w:val="hybridMultilevel"/>
    <w:tmpl w:val="6DCCC5D8"/>
    <w:lvl w:ilvl="0" w:tplc="083ADEB0">
      <w:start w:val="1"/>
      <w:numFmt w:val="upperLetter"/>
      <w:lvlText w:val="%1)"/>
      <w:lvlJc w:val="left"/>
      <w:pPr>
        <w:tabs>
          <w:tab w:val="num" w:pos="2340"/>
        </w:tabs>
        <w:ind w:left="2340" w:hanging="360"/>
      </w:pPr>
      <w:rPr>
        <w:sz w:val="24"/>
        <w:szCs w:val="24"/>
      </w:rPr>
    </w:lvl>
    <w:lvl w:ilvl="1" w:tplc="C41AD190">
      <w:start w:val="1"/>
      <w:numFmt w:val="decimal"/>
      <w:lvlText w:val="%2)"/>
      <w:lvlJc w:val="left"/>
      <w:pPr>
        <w:tabs>
          <w:tab w:val="num" w:pos="502"/>
        </w:tabs>
        <w:ind w:left="502" w:hanging="360"/>
      </w:pPr>
      <w:rPr>
        <w:rFonts w:ascii="Garamond" w:eastAsia="Times New Roman" w:hAnsi="Garamond" w:cs="Times New Roman" w:hint="default"/>
        <w:b/>
        <w:sz w:val="22"/>
        <w:szCs w:val="22"/>
      </w:rPr>
    </w:lvl>
    <w:lvl w:ilvl="2" w:tplc="04100011">
      <w:start w:val="1"/>
      <w:numFmt w:val="decimal"/>
      <w:lvlText w:val="%3)"/>
      <w:lvlJc w:val="left"/>
      <w:pPr>
        <w:tabs>
          <w:tab w:val="num" w:pos="2340"/>
        </w:tabs>
        <w:ind w:left="2340" w:hanging="360"/>
      </w:pPr>
    </w:lvl>
    <w:lvl w:ilvl="3" w:tplc="3B5E0ADC">
      <w:start w:val="1"/>
      <w:numFmt w:val="lowerLetter"/>
      <w:lvlText w:val="%4)"/>
      <w:lvlJc w:val="left"/>
      <w:pPr>
        <w:ind w:left="2880" w:hanging="360"/>
      </w:pPr>
      <w:rPr>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673367D3"/>
    <w:multiLevelType w:val="hybridMultilevel"/>
    <w:tmpl w:val="9678E920"/>
    <w:lvl w:ilvl="0" w:tplc="A072D15A">
      <w:start w:val="1"/>
      <w:numFmt w:val="decimal"/>
      <w:lvlText w:val="%1."/>
      <w:lvlJc w:val="left"/>
      <w:pPr>
        <w:ind w:left="1004" w:hanging="360"/>
      </w:pPr>
      <w:rPr>
        <w:rFonts w:ascii="Garamond" w:hAnsi="Garamond" w:hint="default"/>
        <w:caps w:val="0"/>
        <w:strike w:val="0"/>
        <w:dstrike w:val="0"/>
        <w:outline w:val="0"/>
        <w:shadow w:val="0"/>
        <w:emboss w:val="0"/>
        <w:imprint w:val="0"/>
        <w:vanish w:val="0"/>
        <w:webHidden w:val="0"/>
        <w:sz w:val="24"/>
        <w:u w:val="none"/>
        <w:effect w:val="none"/>
        <w:vertAlign w:val="baseline"/>
        <w:specVanish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6C8E572F"/>
    <w:multiLevelType w:val="hybridMultilevel"/>
    <w:tmpl w:val="C2F6F8CE"/>
    <w:lvl w:ilvl="0" w:tplc="04100017">
      <w:start w:val="1"/>
      <w:numFmt w:val="lowerLetter"/>
      <w:lvlText w:val="%1)"/>
      <w:lvlJc w:val="left"/>
      <w:pPr>
        <w:ind w:left="1571" w:hanging="360"/>
      </w:pPr>
    </w:lvl>
    <w:lvl w:ilvl="1" w:tplc="04100019">
      <w:start w:val="1"/>
      <w:numFmt w:val="lowerLetter"/>
      <w:lvlText w:val="%2."/>
      <w:lvlJc w:val="left"/>
      <w:pPr>
        <w:ind w:left="2291" w:hanging="360"/>
      </w:pPr>
    </w:lvl>
    <w:lvl w:ilvl="2" w:tplc="0410001B">
      <w:start w:val="1"/>
      <w:numFmt w:val="lowerRoman"/>
      <w:lvlText w:val="%3."/>
      <w:lvlJc w:val="right"/>
      <w:pPr>
        <w:ind w:left="3011" w:hanging="180"/>
      </w:pPr>
    </w:lvl>
    <w:lvl w:ilvl="3" w:tplc="0410000F">
      <w:start w:val="1"/>
      <w:numFmt w:val="decimal"/>
      <w:lvlText w:val="%4."/>
      <w:lvlJc w:val="left"/>
      <w:pPr>
        <w:ind w:left="3731" w:hanging="360"/>
      </w:pPr>
    </w:lvl>
    <w:lvl w:ilvl="4" w:tplc="04100019">
      <w:start w:val="1"/>
      <w:numFmt w:val="lowerLetter"/>
      <w:lvlText w:val="%5."/>
      <w:lvlJc w:val="left"/>
      <w:pPr>
        <w:ind w:left="4451" w:hanging="360"/>
      </w:pPr>
    </w:lvl>
    <w:lvl w:ilvl="5" w:tplc="0410001B">
      <w:start w:val="1"/>
      <w:numFmt w:val="lowerRoman"/>
      <w:lvlText w:val="%6."/>
      <w:lvlJc w:val="right"/>
      <w:pPr>
        <w:ind w:left="5171" w:hanging="180"/>
      </w:pPr>
    </w:lvl>
    <w:lvl w:ilvl="6" w:tplc="0410000F">
      <w:start w:val="1"/>
      <w:numFmt w:val="decimal"/>
      <w:lvlText w:val="%7."/>
      <w:lvlJc w:val="left"/>
      <w:pPr>
        <w:ind w:left="5891" w:hanging="360"/>
      </w:pPr>
    </w:lvl>
    <w:lvl w:ilvl="7" w:tplc="04100019">
      <w:start w:val="1"/>
      <w:numFmt w:val="lowerLetter"/>
      <w:lvlText w:val="%8."/>
      <w:lvlJc w:val="left"/>
      <w:pPr>
        <w:ind w:left="6611" w:hanging="360"/>
      </w:pPr>
    </w:lvl>
    <w:lvl w:ilvl="8" w:tplc="0410001B">
      <w:start w:val="1"/>
      <w:numFmt w:val="lowerRoman"/>
      <w:lvlText w:val="%9."/>
      <w:lvlJc w:val="right"/>
      <w:pPr>
        <w:ind w:left="7331" w:hanging="180"/>
      </w:pPr>
    </w:lvl>
  </w:abstractNum>
  <w:abstractNum w:abstractNumId="4" w15:restartNumberingAfterBreak="0">
    <w:nsid w:val="7CA4769D"/>
    <w:multiLevelType w:val="hybridMultilevel"/>
    <w:tmpl w:val="86226CE0"/>
    <w:lvl w:ilvl="0" w:tplc="0214FEE6">
      <w:numFmt w:val="bullet"/>
      <w:lvlText w:val="-"/>
      <w:lvlJc w:val="left"/>
      <w:pPr>
        <w:ind w:left="1287" w:hanging="360"/>
      </w:pPr>
      <w:rPr>
        <w:rFonts w:ascii="Garamond" w:hAnsi="Garamond" w:cs="Times New Roman" w:hint="default"/>
        <w:b/>
        <w:i w:val="0"/>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F0"/>
    <w:rsid w:val="00187E3B"/>
    <w:rsid w:val="00A80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A8B8-BF36-4069-A4BF-24B0586E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04F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A804F0"/>
    <w:rPr>
      <w:color w:val="0000FF"/>
      <w:u w:val="single"/>
    </w:rPr>
  </w:style>
  <w:style w:type="paragraph" w:styleId="Intestazione">
    <w:name w:val="header"/>
    <w:basedOn w:val="Normale"/>
    <w:link w:val="IntestazioneCarattere"/>
    <w:semiHidden/>
    <w:unhideWhenUsed/>
    <w:rsid w:val="00A804F0"/>
    <w:pPr>
      <w:tabs>
        <w:tab w:val="center" w:pos="4819"/>
        <w:tab w:val="right" w:pos="9638"/>
      </w:tabs>
    </w:pPr>
  </w:style>
  <w:style w:type="character" w:customStyle="1" w:styleId="IntestazioneCarattere">
    <w:name w:val="Intestazione Carattere"/>
    <w:basedOn w:val="Carpredefinitoparagrafo"/>
    <w:link w:val="Intestazione"/>
    <w:semiHidden/>
    <w:rsid w:val="00A804F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A804F0"/>
    <w:pPr>
      <w:spacing w:after="120" w:line="480" w:lineRule="auto"/>
    </w:pPr>
  </w:style>
  <w:style w:type="character" w:customStyle="1" w:styleId="Corpodeltesto2Carattere">
    <w:name w:val="Corpo del testo 2 Carattere"/>
    <w:basedOn w:val="Carpredefinitoparagrafo"/>
    <w:link w:val="Corpodeltesto2"/>
    <w:semiHidden/>
    <w:rsid w:val="00A804F0"/>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1"/>
    <w:locked/>
    <w:rsid w:val="00A804F0"/>
  </w:style>
  <w:style w:type="paragraph" w:styleId="Paragrafoelenco">
    <w:name w:val="List Paragraph"/>
    <w:basedOn w:val="Normale"/>
    <w:link w:val="ParagrafoelencoCarattere"/>
    <w:uiPriority w:val="1"/>
    <w:qFormat/>
    <w:rsid w:val="00A804F0"/>
    <w:pPr>
      <w:ind w:left="708"/>
    </w:pPr>
    <w:rPr>
      <w:rFonts w:asciiTheme="minorHAnsi" w:eastAsiaTheme="minorHAnsi" w:hAnsiTheme="minorHAnsi" w:cstheme="minorBidi"/>
      <w:sz w:val="22"/>
      <w:szCs w:val="22"/>
      <w:lang w:eastAsia="en-US"/>
    </w:rPr>
  </w:style>
  <w:style w:type="paragraph" w:customStyle="1" w:styleId="sche3">
    <w:name w:val="sche_3"/>
    <w:uiPriority w:val="99"/>
    <w:rsid w:val="00A804F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gurcapit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Gianotti</dc:creator>
  <cp:keywords/>
  <dc:description/>
  <cp:lastModifiedBy>Alice Gianotti</cp:lastModifiedBy>
  <cp:revision>1</cp:revision>
  <dcterms:created xsi:type="dcterms:W3CDTF">2019-03-21T08:57:00Z</dcterms:created>
  <dcterms:modified xsi:type="dcterms:W3CDTF">2019-03-21T08:58:00Z</dcterms:modified>
</cp:coreProperties>
</file>